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3447E" w14:textId="77777777" w:rsidR="00E92B2D" w:rsidRDefault="00E92B2D" w:rsidP="00A34C90">
      <w:pPr>
        <w:jc w:val="right"/>
        <w:rPr>
          <w:rFonts w:ascii="Arial" w:hAnsi="Arial" w:cs="Arial"/>
          <w:b/>
          <w:bCs/>
          <w:sz w:val="18"/>
          <w:szCs w:val="18"/>
          <w:lang w:val="es-ES_tradnl"/>
        </w:rPr>
      </w:pPr>
    </w:p>
    <w:p w14:paraId="79A87902" w14:textId="77777777" w:rsidR="00E92B2D" w:rsidRDefault="00E92B2D" w:rsidP="00A34C90">
      <w:pPr>
        <w:jc w:val="right"/>
        <w:rPr>
          <w:rFonts w:ascii="Arial" w:hAnsi="Arial" w:cs="Arial"/>
          <w:b/>
          <w:bCs/>
          <w:sz w:val="18"/>
          <w:szCs w:val="18"/>
          <w:lang w:val="es-ES_tradnl"/>
        </w:rPr>
      </w:pPr>
    </w:p>
    <w:p w14:paraId="04CC8A8E" w14:textId="77777777" w:rsidR="003F0432" w:rsidRDefault="003F0432" w:rsidP="003F0432">
      <w:pPr>
        <w:tabs>
          <w:tab w:val="left" w:pos="4136"/>
        </w:tabs>
        <w:jc w:val="center"/>
        <w:rPr>
          <w:rFonts w:ascii="Arial" w:hAnsi="Arial" w:cs="Arial"/>
          <w:b/>
          <w:sz w:val="26"/>
          <w:szCs w:val="26"/>
        </w:rPr>
      </w:pPr>
      <w:r w:rsidRPr="00F43E23">
        <w:rPr>
          <w:rFonts w:ascii="Arial" w:hAnsi="Arial" w:cs="Arial"/>
          <w:b/>
          <w:sz w:val="26"/>
          <w:szCs w:val="26"/>
        </w:rPr>
        <w:t xml:space="preserve">INSTRUCTIVO DE LLENADO PARA </w:t>
      </w:r>
      <w:r>
        <w:rPr>
          <w:rFonts w:ascii="Arial" w:hAnsi="Arial" w:cs="Arial"/>
          <w:b/>
          <w:sz w:val="26"/>
          <w:szCs w:val="26"/>
        </w:rPr>
        <w:t>LA CARÁTULA ESTANDARIZADA DE EXPEDIENTES</w:t>
      </w:r>
    </w:p>
    <w:p w14:paraId="35EC0EE7" w14:textId="77777777" w:rsidR="003F0432" w:rsidRPr="003F0432" w:rsidRDefault="003F0432" w:rsidP="003F0432">
      <w:pPr>
        <w:tabs>
          <w:tab w:val="left" w:pos="4136"/>
        </w:tabs>
        <w:jc w:val="center"/>
        <w:rPr>
          <w:rFonts w:ascii="Arial" w:hAnsi="Arial" w:cs="Arial"/>
          <w:b/>
          <w:bCs/>
          <w:sz w:val="26"/>
          <w:szCs w:val="26"/>
        </w:rPr>
      </w:pPr>
    </w:p>
    <w:tbl>
      <w:tblPr>
        <w:tblStyle w:val="Tablaconcuadrcula"/>
        <w:tblW w:w="11052" w:type="dxa"/>
        <w:tblLook w:val="04A0" w:firstRow="1" w:lastRow="0" w:firstColumn="1" w:lastColumn="0" w:noHBand="0" w:noVBand="1"/>
      </w:tblPr>
      <w:tblGrid>
        <w:gridCol w:w="670"/>
        <w:gridCol w:w="2586"/>
        <w:gridCol w:w="7796"/>
      </w:tblGrid>
      <w:tr w:rsidR="003F0432" w:rsidRPr="003F0432" w14:paraId="6B0A7805" w14:textId="77777777" w:rsidTr="003F0432">
        <w:tc>
          <w:tcPr>
            <w:tcW w:w="670" w:type="dxa"/>
            <w:shd w:val="clear" w:color="auto" w:fill="BFBFBF" w:themeFill="background1" w:themeFillShade="BF"/>
          </w:tcPr>
          <w:p w14:paraId="3C0478ED" w14:textId="77777777" w:rsidR="003F0432" w:rsidRPr="003F0432" w:rsidRDefault="003F0432" w:rsidP="0006741B">
            <w:pPr>
              <w:pStyle w:val="Textodeglobo"/>
              <w:tabs>
                <w:tab w:val="left" w:pos="8931"/>
              </w:tabs>
              <w:spacing w:line="276" w:lineRule="auto"/>
              <w:jc w:val="center"/>
              <w:rPr>
                <w:rFonts w:ascii="Arial" w:hAnsi="Arial" w:cs="Arial"/>
                <w:b/>
                <w:bCs/>
                <w:sz w:val="26"/>
                <w:szCs w:val="26"/>
              </w:rPr>
            </w:pPr>
            <w:r w:rsidRPr="003F0432">
              <w:rPr>
                <w:rFonts w:ascii="Arial" w:hAnsi="Arial" w:cs="Arial"/>
                <w:b/>
                <w:bCs/>
                <w:sz w:val="26"/>
                <w:szCs w:val="26"/>
              </w:rPr>
              <w:t>No.</w:t>
            </w:r>
          </w:p>
        </w:tc>
        <w:tc>
          <w:tcPr>
            <w:tcW w:w="2586" w:type="dxa"/>
            <w:shd w:val="clear" w:color="auto" w:fill="BFBFBF" w:themeFill="background1" w:themeFillShade="BF"/>
          </w:tcPr>
          <w:p w14:paraId="12A0011B" w14:textId="77777777" w:rsidR="003F0432" w:rsidRPr="003F0432" w:rsidRDefault="003F0432" w:rsidP="0006741B">
            <w:pPr>
              <w:pStyle w:val="Textodeglobo"/>
              <w:tabs>
                <w:tab w:val="left" w:pos="8931"/>
              </w:tabs>
              <w:spacing w:line="276" w:lineRule="auto"/>
              <w:jc w:val="center"/>
              <w:rPr>
                <w:rFonts w:ascii="Arial" w:hAnsi="Arial" w:cs="Arial"/>
                <w:b/>
                <w:bCs/>
                <w:sz w:val="26"/>
                <w:szCs w:val="26"/>
              </w:rPr>
            </w:pPr>
            <w:r w:rsidRPr="003F0432">
              <w:rPr>
                <w:rFonts w:ascii="Arial" w:hAnsi="Arial" w:cs="Arial"/>
                <w:b/>
                <w:bCs/>
                <w:sz w:val="26"/>
                <w:szCs w:val="26"/>
              </w:rPr>
              <w:t>Nombre</w:t>
            </w:r>
          </w:p>
        </w:tc>
        <w:tc>
          <w:tcPr>
            <w:tcW w:w="7796" w:type="dxa"/>
            <w:shd w:val="clear" w:color="auto" w:fill="BFBFBF" w:themeFill="background1" w:themeFillShade="BF"/>
          </w:tcPr>
          <w:p w14:paraId="1F571698" w14:textId="77777777" w:rsidR="003F0432" w:rsidRPr="003F0432" w:rsidRDefault="003F0432" w:rsidP="0006741B">
            <w:pPr>
              <w:pStyle w:val="Textodeglobo"/>
              <w:tabs>
                <w:tab w:val="left" w:pos="8931"/>
              </w:tabs>
              <w:spacing w:line="276" w:lineRule="auto"/>
              <w:jc w:val="center"/>
              <w:rPr>
                <w:rFonts w:ascii="Arial" w:hAnsi="Arial" w:cs="Arial"/>
                <w:b/>
                <w:bCs/>
                <w:sz w:val="26"/>
                <w:szCs w:val="26"/>
              </w:rPr>
            </w:pPr>
            <w:r w:rsidRPr="003F0432">
              <w:rPr>
                <w:rFonts w:ascii="Arial" w:hAnsi="Arial" w:cs="Arial"/>
                <w:b/>
                <w:bCs/>
                <w:sz w:val="26"/>
                <w:szCs w:val="26"/>
              </w:rPr>
              <w:t>Debe indicarse:</w:t>
            </w:r>
          </w:p>
        </w:tc>
      </w:tr>
      <w:tr w:rsidR="003F0432" w:rsidRPr="00775357" w14:paraId="0C4F4D97" w14:textId="77777777" w:rsidTr="003F0432">
        <w:tc>
          <w:tcPr>
            <w:tcW w:w="670" w:type="dxa"/>
            <w:vAlign w:val="center"/>
          </w:tcPr>
          <w:p w14:paraId="0BAB3781"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sidRPr="00775357">
              <w:rPr>
                <w:rFonts w:ascii="Arial" w:hAnsi="Arial" w:cs="Arial"/>
                <w:sz w:val="22"/>
                <w:szCs w:val="22"/>
              </w:rPr>
              <w:t>1</w:t>
            </w:r>
          </w:p>
        </w:tc>
        <w:tc>
          <w:tcPr>
            <w:tcW w:w="2586" w:type="dxa"/>
            <w:vAlign w:val="center"/>
          </w:tcPr>
          <w:p w14:paraId="427D01B1" w14:textId="2DFD0456"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Fondo Documental</w:t>
            </w:r>
            <w:r>
              <w:rPr>
                <w:rFonts w:ascii="Arial" w:hAnsi="Arial" w:cs="Arial"/>
                <w:sz w:val="22"/>
                <w:szCs w:val="22"/>
              </w:rPr>
              <w:t>.</w:t>
            </w:r>
          </w:p>
        </w:tc>
        <w:tc>
          <w:tcPr>
            <w:tcW w:w="7796" w:type="dxa"/>
            <w:vAlign w:val="center"/>
          </w:tcPr>
          <w:p w14:paraId="50B6B51F" w14:textId="7777777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anotará invariablemente: Alcaldía Benito Juárez.</w:t>
            </w:r>
          </w:p>
        </w:tc>
      </w:tr>
      <w:tr w:rsidR="003F0432" w:rsidRPr="00775357" w14:paraId="39298858" w14:textId="77777777" w:rsidTr="003F0432">
        <w:tc>
          <w:tcPr>
            <w:tcW w:w="670" w:type="dxa"/>
            <w:vAlign w:val="center"/>
          </w:tcPr>
          <w:p w14:paraId="59605FD6"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2</w:t>
            </w:r>
          </w:p>
        </w:tc>
        <w:tc>
          <w:tcPr>
            <w:tcW w:w="2586" w:type="dxa"/>
            <w:vAlign w:val="center"/>
          </w:tcPr>
          <w:p w14:paraId="6149879B" w14:textId="5E9C2F0E"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Unidad generadora del expediente</w:t>
            </w:r>
            <w:r>
              <w:rPr>
                <w:rFonts w:ascii="Arial" w:hAnsi="Arial" w:cs="Arial"/>
                <w:sz w:val="22"/>
                <w:szCs w:val="22"/>
              </w:rPr>
              <w:t>.</w:t>
            </w:r>
          </w:p>
        </w:tc>
        <w:tc>
          <w:tcPr>
            <w:tcW w:w="7796" w:type="dxa"/>
            <w:vAlign w:val="center"/>
          </w:tcPr>
          <w:p w14:paraId="5CE4309B" w14:textId="77777777"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registrará el Código de Determinante del área generadora del expediente, inmediatamente después el nombre completo de dicha área como lo indica la Tabla de Determinantes de Oficina.</w:t>
            </w:r>
          </w:p>
        </w:tc>
      </w:tr>
      <w:tr w:rsidR="003F0432" w:rsidRPr="00775357" w14:paraId="1A539863" w14:textId="77777777" w:rsidTr="003F0432">
        <w:tc>
          <w:tcPr>
            <w:tcW w:w="670" w:type="dxa"/>
            <w:vAlign w:val="center"/>
          </w:tcPr>
          <w:p w14:paraId="0960703D"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3</w:t>
            </w:r>
          </w:p>
        </w:tc>
        <w:tc>
          <w:tcPr>
            <w:tcW w:w="2586" w:type="dxa"/>
            <w:vAlign w:val="center"/>
          </w:tcPr>
          <w:p w14:paraId="53BE8696" w14:textId="28C627CB"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Clasificación Archivística del Expediente</w:t>
            </w:r>
            <w:r>
              <w:rPr>
                <w:rFonts w:ascii="Arial" w:hAnsi="Arial" w:cs="Arial"/>
                <w:sz w:val="22"/>
                <w:szCs w:val="22"/>
              </w:rPr>
              <w:t>.</w:t>
            </w:r>
          </w:p>
        </w:tc>
        <w:tc>
          <w:tcPr>
            <w:tcW w:w="7796" w:type="dxa"/>
            <w:vAlign w:val="center"/>
          </w:tcPr>
          <w:p w14:paraId="4F3E0BB2" w14:textId="7777777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colocará el código de clasificación archivística, mismo que deberá incluir: Número de determinante de Oficina (Tabla de Determinantes de Oficina, Serie Documental (Catálogo de Disposición Documental), número del expediente (el área será la responsable de asignar el número consecutivo por año) y año del expediente (el ejercicio a que corresponde la documentación).</w:t>
            </w:r>
          </w:p>
        </w:tc>
      </w:tr>
      <w:tr w:rsidR="003F0432" w:rsidRPr="00775357" w14:paraId="482F3500" w14:textId="77777777" w:rsidTr="003F0432">
        <w:tc>
          <w:tcPr>
            <w:tcW w:w="670" w:type="dxa"/>
            <w:vAlign w:val="center"/>
          </w:tcPr>
          <w:p w14:paraId="1409D6F3"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4</w:t>
            </w:r>
          </w:p>
        </w:tc>
        <w:tc>
          <w:tcPr>
            <w:tcW w:w="2586" w:type="dxa"/>
            <w:vAlign w:val="center"/>
          </w:tcPr>
          <w:p w14:paraId="5887D89B" w14:textId="54F16C50"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Código y Nombre de la Serie Documental</w:t>
            </w:r>
            <w:r>
              <w:rPr>
                <w:rFonts w:ascii="Arial" w:hAnsi="Arial" w:cs="Arial"/>
                <w:sz w:val="22"/>
                <w:szCs w:val="22"/>
              </w:rPr>
              <w:t>.</w:t>
            </w:r>
          </w:p>
        </w:tc>
        <w:tc>
          <w:tcPr>
            <w:tcW w:w="7796" w:type="dxa"/>
            <w:vAlign w:val="center"/>
          </w:tcPr>
          <w:p w14:paraId="6E8D9237" w14:textId="7777777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asentará el Número y nombre de la Serie Documental correspondiente.</w:t>
            </w:r>
          </w:p>
        </w:tc>
      </w:tr>
      <w:tr w:rsidR="003F0432" w:rsidRPr="00775357" w14:paraId="7CCE17E1" w14:textId="77777777" w:rsidTr="003F0432">
        <w:tc>
          <w:tcPr>
            <w:tcW w:w="670" w:type="dxa"/>
            <w:vAlign w:val="center"/>
          </w:tcPr>
          <w:p w14:paraId="561125ED"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5</w:t>
            </w:r>
          </w:p>
        </w:tc>
        <w:tc>
          <w:tcPr>
            <w:tcW w:w="2586" w:type="dxa"/>
            <w:vAlign w:val="center"/>
          </w:tcPr>
          <w:p w14:paraId="6AE8E8A3" w14:textId="4CD52389"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Nombre o Título del Expediente</w:t>
            </w:r>
            <w:r>
              <w:rPr>
                <w:rFonts w:ascii="Arial" w:hAnsi="Arial" w:cs="Arial"/>
                <w:sz w:val="22"/>
                <w:szCs w:val="22"/>
              </w:rPr>
              <w:t>.</w:t>
            </w:r>
          </w:p>
        </w:tc>
        <w:tc>
          <w:tcPr>
            <w:tcW w:w="7796" w:type="dxa"/>
            <w:vAlign w:val="center"/>
          </w:tcPr>
          <w:p w14:paraId="04319281" w14:textId="7777777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anotará el Nombre o título del expediente, mismo que permitirá identificar dentro de nuestra área al expediente.</w:t>
            </w:r>
          </w:p>
        </w:tc>
      </w:tr>
      <w:tr w:rsidR="003F0432" w:rsidRPr="00775357" w14:paraId="76D08A07" w14:textId="77777777" w:rsidTr="003F0432">
        <w:tc>
          <w:tcPr>
            <w:tcW w:w="670" w:type="dxa"/>
            <w:vAlign w:val="center"/>
          </w:tcPr>
          <w:p w14:paraId="09771BB6"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6</w:t>
            </w:r>
          </w:p>
        </w:tc>
        <w:tc>
          <w:tcPr>
            <w:tcW w:w="2586" w:type="dxa"/>
            <w:vAlign w:val="center"/>
          </w:tcPr>
          <w:p w14:paraId="396ECA18" w14:textId="27C11CE2"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Asunto o contenido del Expediente</w:t>
            </w:r>
            <w:r>
              <w:rPr>
                <w:rFonts w:ascii="Arial" w:hAnsi="Arial" w:cs="Arial"/>
                <w:sz w:val="22"/>
                <w:szCs w:val="22"/>
              </w:rPr>
              <w:t>.</w:t>
            </w:r>
          </w:p>
        </w:tc>
        <w:tc>
          <w:tcPr>
            <w:tcW w:w="7796" w:type="dxa"/>
            <w:vAlign w:val="center"/>
          </w:tcPr>
          <w:p w14:paraId="6A4BBE4D" w14:textId="7777777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colocará una breve descripción del contenido del expediente, la cual deberá estar relacionada con la serie documental.</w:t>
            </w:r>
          </w:p>
        </w:tc>
      </w:tr>
      <w:tr w:rsidR="003F0432" w:rsidRPr="00775357" w14:paraId="3F37222E" w14:textId="77777777" w:rsidTr="003F0432">
        <w:tc>
          <w:tcPr>
            <w:tcW w:w="670" w:type="dxa"/>
            <w:vAlign w:val="center"/>
          </w:tcPr>
          <w:p w14:paraId="394C2AA0"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7</w:t>
            </w:r>
          </w:p>
        </w:tc>
        <w:tc>
          <w:tcPr>
            <w:tcW w:w="2586" w:type="dxa"/>
            <w:vAlign w:val="center"/>
          </w:tcPr>
          <w:p w14:paraId="3A0C0E2C" w14:textId="367DC2F9"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Valores Documentales Primarios</w:t>
            </w:r>
            <w:r>
              <w:rPr>
                <w:rFonts w:ascii="Arial" w:hAnsi="Arial" w:cs="Arial"/>
                <w:sz w:val="22"/>
                <w:szCs w:val="22"/>
              </w:rPr>
              <w:t>.</w:t>
            </w:r>
          </w:p>
        </w:tc>
        <w:tc>
          <w:tcPr>
            <w:tcW w:w="7796" w:type="dxa"/>
            <w:vAlign w:val="center"/>
          </w:tcPr>
          <w:p w14:paraId="7B8883D9" w14:textId="7777777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indicará con una X debajo de cada rubro de los Valores Documentales Primarios, según sea el caso pudiendo ser: Administrativo, Legal y/o Fiscal de conformidad con lo establecido en el Catálogo de Disposición Documental.</w:t>
            </w:r>
          </w:p>
        </w:tc>
      </w:tr>
      <w:tr w:rsidR="003F0432" w:rsidRPr="00775357" w14:paraId="690B1D81" w14:textId="77777777" w:rsidTr="003F0432">
        <w:tc>
          <w:tcPr>
            <w:tcW w:w="670" w:type="dxa"/>
            <w:vAlign w:val="center"/>
          </w:tcPr>
          <w:p w14:paraId="41270C69" w14:textId="77777777" w:rsidR="003F0432"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8</w:t>
            </w:r>
          </w:p>
        </w:tc>
        <w:tc>
          <w:tcPr>
            <w:tcW w:w="2586" w:type="dxa"/>
            <w:vAlign w:val="center"/>
          </w:tcPr>
          <w:p w14:paraId="1213FFD9" w14:textId="11AD9F21"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Valores Documentales Secundarios</w:t>
            </w:r>
            <w:r>
              <w:rPr>
                <w:rFonts w:ascii="Arial" w:hAnsi="Arial" w:cs="Arial"/>
                <w:sz w:val="22"/>
                <w:szCs w:val="22"/>
              </w:rPr>
              <w:t>.</w:t>
            </w:r>
          </w:p>
        </w:tc>
        <w:tc>
          <w:tcPr>
            <w:tcW w:w="7796" w:type="dxa"/>
            <w:vAlign w:val="center"/>
          </w:tcPr>
          <w:p w14:paraId="244AEA4C" w14:textId="77777777"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colocará una X debajo de cada rubro de los Valores Secundarios, según sea el caso: Informativos, Testimoniales y Evidénciales, de conformidad con lo establecido en el Catálogo de Disposición Documental.</w:t>
            </w:r>
          </w:p>
        </w:tc>
      </w:tr>
      <w:tr w:rsidR="003F0432" w:rsidRPr="00775357" w14:paraId="1E4D466F" w14:textId="77777777" w:rsidTr="003F0432">
        <w:tc>
          <w:tcPr>
            <w:tcW w:w="670" w:type="dxa"/>
            <w:vAlign w:val="center"/>
          </w:tcPr>
          <w:p w14:paraId="6A77CB08"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9</w:t>
            </w:r>
          </w:p>
        </w:tc>
        <w:tc>
          <w:tcPr>
            <w:tcW w:w="2586" w:type="dxa"/>
            <w:vAlign w:val="center"/>
          </w:tcPr>
          <w:p w14:paraId="10B4E4B3" w14:textId="4CBE7234"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Clasificación de la Información</w:t>
            </w:r>
            <w:r>
              <w:rPr>
                <w:rFonts w:ascii="Arial" w:hAnsi="Arial" w:cs="Arial"/>
                <w:sz w:val="22"/>
                <w:szCs w:val="22"/>
              </w:rPr>
              <w:t>.</w:t>
            </w:r>
          </w:p>
        </w:tc>
        <w:tc>
          <w:tcPr>
            <w:tcW w:w="7796" w:type="dxa"/>
            <w:vAlign w:val="center"/>
          </w:tcPr>
          <w:p w14:paraId="06B664FF" w14:textId="7777777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anotará la Clasificación de la Información, según sea el caso, esto es: Pública, Reservada o Confidencial de conformidad con lo establecido en el Catálogo de Disposición Documental.</w:t>
            </w:r>
          </w:p>
        </w:tc>
      </w:tr>
      <w:tr w:rsidR="003F0432" w:rsidRPr="00775357" w14:paraId="5B3F1155" w14:textId="77777777" w:rsidTr="003F0432">
        <w:tc>
          <w:tcPr>
            <w:tcW w:w="670" w:type="dxa"/>
            <w:vAlign w:val="center"/>
          </w:tcPr>
          <w:p w14:paraId="1593C1DB"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10</w:t>
            </w:r>
          </w:p>
        </w:tc>
        <w:tc>
          <w:tcPr>
            <w:tcW w:w="2586" w:type="dxa"/>
            <w:vAlign w:val="center"/>
          </w:tcPr>
          <w:p w14:paraId="6080A481" w14:textId="41301E1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Datos de la Reserva de la Información</w:t>
            </w:r>
            <w:r>
              <w:rPr>
                <w:rFonts w:ascii="Arial" w:hAnsi="Arial" w:cs="Arial"/>
                <w:sz w:val="22"/>
                <w:szCs w:val="22"/>
              </w:rPr>
              <w:t>.</w:t>
            </w:r>
          </w:p>
        </w:tc>
        <w:tc>
          <w:tcPr>
            <w:tcW w:w="7796" w:type="dxa"/>
            <w:vAlign w:val="center"/>
          </w:tcPr>
          <w:p w14:paraId="4233E0AC" w14:textId="7777777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 xml:space="preserve">Si el Catálogo de Disposición Documental indica que la documentación del expediente es reservada, deberán anotarse la Sesión del Comité de Transparencia en donde se realizó la reserva, el número de acta de la Sesión y la fecha en que se celebró dicha sesión, esto para dar cumplimiento a la </w:t>
            </w:r>
            <w:r w:rsidRPr="00E72821">
              <w:rPr>
                <w:rFonts w:ascii="Arial" w:hAnsi="Arial" w:cs="Arial"/>
                <w:sz w:val="22"/>
                <w:szCs w:val="22"/>
              </w:rPr>
              <w:t>Ley de Transparencia, Acceso a la Información Pública y Rendición de Cuentas de la Ciudad de México</w:t>
            </w:r>
            <w:r>
              <w:rPr>
                <w:rFonts w:ascii="Arial" w:hAnsi="Arial" w:cs="Arial"/>
                <w:sz w:val="22"/>
                <w:szCs w:val="22"/>
              </w:rPr>
              <w:t>.</w:t>
            </w:r>
          </w:p>
        </w:tc>
      </w:tr>
    </w:tbl>
    <w:p w14:paraId="1D88C478" w14:textId="77777777" w:rsidR="003F0432" w:rsidRDefault="003F0432" w:rsidP="003F0432">
      <w:pPr>
        <w:tabs>
          <w:tab w:val="left" w:pos="4136"/>
        </w:tabs>
      </w:pPr>
    </w:p>
    <w:p w14:paraId="65A00EEC" w14:textId="77777777" w:rsidR="003F0432" w:rsidRDefault="003F0432" w:rsidP="003F0432">
      <w:pPr>
        <w:tabs>
          <w:tab w:val="left" w:pos="4136"/>
        </w:tabs>
      </w:pPr>
    </w:p>
    <w:p w14:paraId="2DCA9959" w14:textId="77777777" w:rsidR="003F0432" w:rsidRDefault="003F0432" w:rsidP="003F0432">
      <w:pPr>
        <w:tabs>
          <w:tab w:val="left" w:pos="4136"/>
        </w:tabs>
      </w:pPr>
    </w:p>
    <w:p w14:paraId="005CED19" w14:textId="77777777" w:rsidR="003F0432" w:rsidRDefault="003F0432" w:rsidP="003F0432">
      <w:pPr>
        <w:tabs>
          <w:tab w:val="left" w:pos="4136"/>
        </w:tabs>
      </w:pPr>
    </w:p>
    <w:p w14:paraId="174A4663" w14:textId="77777777" w:rsidR="003F0432" w:rsidRDefault="003F0432" w:rsidP="003F0432">
      <w:pPr>
        <w:tabs>
          <w:tab w:val="left" w:pos="4136"/>
        </w:tabs>
      </w:pPr>
    </w:p>
    <w:p w14:paraId="0B13EF1A" w14:textId="77777777" w:rsidR="003F0432" w:rsidRDefault="003F0432" w:rsidP="003F0432">
      <w:pPr>
        <w:tabs>
          <w:tab w:val="left" w:pos="4136"/>
        </w:tabs>
      </w:pPr>
    </w:p>
    <w:p w14:paraId="24DACC23" w14:textId="77777777" w:rsidR="003F0432" w:rsidRDefault="003F0432" w:rsidP="003F0432">
      <w:pPr>
        <w:tabs>
          <w:tab w:val="left" w:pos="4136"/>
        </w:tabs>
      </w:pPr>
    </w:p>
    <w:tbl>
      <w:tblPr>
        <w:tblStyle w:val="Tablaconcuadrcula"/>
        <w:tblW w:w="10627" w:type="dxa"/>
        <w:tblLook w:val="04A0" w:firstRow="1" w:lastRow="0" w:firstColumn="1" w:lastColumn="0" w:noHBand="0" w:noVBand="1"/>
      </w:tblPr>
      <w:tblGrid>
        <w:gridCol w:w="670"/>
        <w:gridCol w:w="2846"/>
        <w:gridCol w:w="7111"/>
      </w:tblGrid>
      <w:tr w:rsidR="003F0432" w:rsidRPr="00775357" w14:paraId="190389C2" w14:textId="77777777" w:rsidTr="003F0432">
        <w:tc>
          <w:tcPr>
            <w:tcW w:w="670" w:type="dxa"/>
            <w:shd w:val="clear" w:color="auto" w:fill="D9D9D9" w:themeFill="background1" w:themeFillShade="D9"/>
          </w:tcPr>
          <w:p w14:paraId="22E5FA39" w14:textId="77777777" w:rsidR="003F0432" w:rsidRPr="003F0432" w:rsidRDefault="003F0432" w:rsidP="0006741B">
            <w:pPr>
              <w:pStyle w:val="Textodeglobo"/>
              <w:tabs>
                <w:tab w:val="left" w:pos="8931"/>
              </w:tabs>
              <w:spacing w:line="276" w:lineRule="auto"/>
              <w:jc w:val="center"/>
              <w:rPr>
                <w:rFonts w:ascii="Arial" w:hAnsi="Arial" w:cs="Arial"/>
                <w:b/>
                <w:bCs/>
                <w:sz w:val="26"/>
                <w:szCs w:val="26"/>
              </w:rPr>
            </w:pPr>
            <w:r w:rsidRPr="003F0432">
              <w:rPr>
                <w:rFonts w:ascii="Arial" w:hAnsi="Arial" w:cs="Arial"/>
                <w:b/>
                <w:bCs/>
                <w:sz w:val="26"/>
                <w:szCs w:val="26"/>
              </w:rPr>
              <w:t>No.</w:t>
            </w:r>
          </w:p>
        </w:tc>
        <w:tc>
          <w:tcPr>
            <w:tcW w:w="2846" w:type="dxa"/>
            <w:shd w:val="clear" w:color="auto" w:fill="D9D9D9" w:themeFill="background1" w:themeFillShade="D9"/>
          </w:tcPr>
          <w:p w14:paraId="6BBD333F" w14:textId="77777777" w:rsidR="003F0432" w:rsidRPr="003F0432" w:rsidRDefault="003F0432" w:rsidP="0006741B">
            <w:pPr>
              <w:pStyle w:val="Textodeglobo"/>
              <w:tabs>
                <w:tab w:val="left" w:pos="8931"/>
              </w:tabs>
              <w:spacing w:line="276" w:lineRule="auto"/>
              <w:jc w:val="center"/>
              <w:rPr>
                <w:rFonts w:ascii="Arial" w:hAnsi="Arial" w:cs="Arial"/>
                <w:b/>
                <w:bCs/>
                <w:sz w:val="26"/>
                <w:szCs w:val="26"/>
              </w:rPr>
            </w:pPr>
            <w:r w:rsidRPr="003F0432">
              <w:rPr>
                <w:rFonts w:ascii="Arial" w:hAnsi="Arial" w:cs="Arial"/>
                <w:b/>
                <w:bCs/>
                <w:sz w:val="26"/>
                <w:szCs w:val="26"/>
              </w:rPr>
              <w:t>Nombre</w:t>
            </w:r>
          </w:p>
        </w:tc>
        <w:tc>
          <w:tcPr>
            <w:tcW w:w="7111" w:type="dxa"/>
            <w:shd w:val="clear" w:color="auto" w:fill="D9D9D9" w:themeFill="background1" w:themeFillShade="D9"/>
          </w:tcPr>
          <w:p w14:paraId="5463F038" w14:textId="77777777" w:rsidR="003F0432" w:rsidRPr="003F0432" w:rsidRDefault="003F0432" w:rsidP="0006741B">
            <w:pPr>
              <w:pStyle w:val="Textodeglobo"/>
              <w:tabs>
                <w:tab w:val="left" w:pos="8931"/>
              </w:tabs>
              <w:spacing w:line="276" w:lineRule="auto"/>
              <w:jc w:val="center"/>
              <w:rPr>
                <w:rFonts w:ascii="Arial" w:hAnsi="Arial" w:cs="Arial"/>
                <w:b/>
                <w:bCs/>
                <w:sz w:val="26"/>
                <w:szCs w:val="26"/>
              </w:rPr>
            </w:pPr>
            <w:r w:rsidRPr="003F0432">
              <w:rPr>
                <w:rFonts w:ascii="Arial" w:hAnsi="Arial" w:cs="Arial"/>
                <w:b/>
                <w:bCs/>
                <w:sz w:val="26"/>
                <w:szCs w:val="26"/>
              </w:rPr>
              <w:t>Debe indicarse:</w:t>
            </w:r>
          </w:p>
        </w:tc>
      </w:tr>
      <w:tr w:rsidR="003F0432" w:rsidRPr="00775357" w14:paraId="3A0BC3DC" w14:textId="77777777" w:rsidTr="003F0432">
        <w:tc>
          <w:tcPr>
            <w:tcW w:w="670" w:type="dxa"/>
            <w:vAlign w:val="center"/>
          </w:tcPr>
          <w:p w14:paraId="37C8A328" w14:textId="77777777" w:rsidR="003F0432" w:rsidRPr="00775357"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11</w:t>
            </w:r>
          </w:p>
        </w:tc>
        <w:tc>
          <w:tcPr>
            <w:tcW w:w="2846" w:type="dxa"/>
            <w:vAlign w:val="center"/>
          </w:tcPr>
          <w:p w14:paraId="2727FA8B" w14:textId="6DFF331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Categoría de los Datos Personales</w:t>
            </w:r>
            <w:r>
              <w:rPr>
                <w:rFonts w:ascii="Arial" w:hAnsi="Arial" w:cs="Arial"/>
                <w:sz w:val="22"/>
                <w:szCs w:val="22"/>
              </w:rPr>
              <w:t>.</w:t>
            </w:r>
          </w:p>
        </w:tc>
        <w:tc>
          <w:tcPr>
            <w:tcW w:w="7111" w:type="dxa"/>
            <w:vAlign w:val="center"/>
          </w:tcPr>
          <w:p w14:paraId="43C36523" w14:textId="77777777" w:rsidR="003F0432" w:rsidRPr="00775357"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colocará al lado de cada rubro una X que permitirá seleccionar el tipo de Datos personales que tiene nuestro expediente según sea el caso. Ejemplo: Datos identificativos, Datos electrónicos, Datos Laborales, etc. de conformidad con los Lineamientos para la Protección de Datos Personales en el Distrito Federal.</w:t>
            </w:r>
          </w:p>
        </w:tc>
      </w:tr>
      <w:tr w:rsidR="003F0432" w:rsidRPr="00775357" w14:paraId="130EED75" w14:textId="77777777" w:rsidTr="003F0432">
        <w:tc>
          <w:tcPr>
            <w:tcW w:w="670" w:type="dxa"/>
            <w:vAlign w:val="center"/>
          </w:tcPr>
          <w:p w14:paraId="7065A815" w14:textId="77777777" w:rsidR="003F0432"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12</w:t>
            </w:r>
          </w:p>
        </w:tc>
        <w:tc>
          <w:tcPr>
            <w:tcW w:w="2846" w:type="dxa"/>
            <w:vAlign w:val="center"/>
          </w:tcPr>
          <w:p w14:paraId="06EE33AE" w14:textId="7257F848"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Fechas Extremas de la Documentación</w:t>
            </w:r>
            <w:r>
              <w:rPr>
                <w:rFonts w:ascii="Arial" w:hAnsi="Arial" w:cs="Arial"/>
                <w:sz w:val="22"/>
                <w:szCs w:val="22"/>
              </w:rPr>
              <w:t>.</w:t>
            </w:r>
          </w:p>
        </w:tc>
        <w:tc>
          <w:tcPr>
            <w:tcW w:w="7111" w:type="dxa"/>
            <w:vAlign w:val="center"/>
          </w:tcPr>
          <w:p w14:paraId="7B414C09" w14:textId="77777777"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anotarán las fechas de inicio y cierre de del Expediente, esto tomando como referencia la fecha del primer documento del expediente y el último, cabe señalar que se deberá anotar día, mes y año en ambos casos.</w:t>
            </w:r>
          </w:p>
        </w:tc>
      </w:tr>
      <w:tr w:rsidR="003F0432" w:rsidRPr="00775357" w14:paraId="32B46100" w14:textId="77777777" w:rsidTr="003F0432">
        <w:tc>
          <w:tcPr>
            <w:tcW w:w="670" w:type="dxa"/>
            <w:vAlign w:val="center"/>
          </w:tcPr>
          <w:p w14:paraId="3EB86278" w14:textId="77777777" w:rsidR="003F0432"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13</w:t>
            </w:r>
          </w:p>
        </w:tc>
        <w:tc>
          <w:tcPr>
            <w:tcW w:w="2846" w:type="dxa"/>
            <w:vAlign w:val="center"/>
          </w:tcPr>
          <w:p w14:paraId="42A65B94" w14:textId="33DCD6F8"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 xml:space="preserve">No. </w:t>
            </w:r>
            <w:proofErr w:type="gramStart"/>
            <w:r>
              <w:rPr>
                <w:rFonts w:ascii="Arial" w:hAnsi="Arial" w:cs="Arial"/>
                <w:sz w:val="22"/>
                <w:szCs w:val="22"/>
              </w:rPr>
              <w:t>Total</w:t>
            </w:r>
            <w:proofErr w:type="gramEnd"/>
            <w:r>
              <w:rPr>
                <w:rFonts w:ascii="Arial" w:hAnsi="Arial" w:cs="Arial"/>
                <w:sz w:val="22"/>
                <w:szCs w:val="22"/>
              </w:rPr>
              <w:t xml:space="preserve"> de Fojas</w:t>
            </w:r>
            <w:r>
              <w:rPr>
                <w:rFonts w:ascii="Arial" w:hAnsi="Arial" w:cs="Arial"/>
                <w:sz w:val="22"/>
                <w:szCs w:val="22"/>
              </w:rPr>
              <w:t>.</w:t>
            </w:r>
          </w:p>
        </w:tc>
        <w:tc>
          <w:tcPr>
            <w:tcW w:w="7111" w:type="dxa"/>
            <w:vAlign w:val="center"/>
          </w:tcPr>
          <w:p w14:paraId="03140945" w14:textId="77777777"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registrará el número total de fojas que integran el expediente.</w:t>
            </w:r>
          </w:p>
        </w:tc>
      </w:tr>
      <w:tr w:rsidR="003F0432" w:rsidRPr="00775357" w14:paraId="173F2D97" w14:textId="77777777" w:rsidTr="003F0432">
        <w:tc>
          <w:tcPr>
            <w:tcW w:w="670" w:type="dxa"/>
            <w:vAlign w:val="center"/>
          </w:tcPr>
          <w:p w14:paraId="4CFA1B09" w14:textId="77777777" w:rsidR="003F0432"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14</w:t>
            </w:r>
          </w:p>
        </w:tc>
        <w:tc>
          <w:tcPr>
            <w:tcW w:w="2846" w:type="dxa"/>
            <w:vAlign w:val="center"/>
          </w:tcPr>
          <w:p w14:paraId="31EC178A" w14:textId="3A2FC8D4"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No. de Fólderes, carpetas o legajos</w:t>
            </w:r>
            <w:r>
              <w:rPr>
                <w:rFonts w:ascii="Arial" w:hAnsi="Arial" w:cs="Arial"/>
                <w:sz w:val="22"/>
                <w:szCs w:val="22"/>
              </w:rPr>
              <w:t>.</w:t>
            </w:r>
          </w:p>
        </w:tc>
        <w:tc>
          <w:tcPr>
            <w:tcW w:w="7111" w:type="dxa"/>
            <w:vAlign w:val="center"/>
          </w:tcPr>
          <w:p w14:paraId="494FD8DB" w14:textId="77777777"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colocará el número de Fólderes, carpetas o legajos según sea el caso, que contiene el expediente por ejemplo 1/2 y 2/2.</w:t>
            </w:r>
          </w:p>
        </w:tc>
      </w:tr>
      <w:tr w:rsidR="003F0432" w:rsidRPr="00775357" w14:paraId="37538907" w14:textId="77777777" w:rsidTr="003F0432">
        <w:tc>
          <w:tcPr>
            <w:tcW w:w="670" w:type="dxa"/>
            <w:vAlign w:val="center"/>
          </w:tcPr>
          <w:p w14:paraId="6DC4C023" w14:textId="77777777" w:rsidR="003F0432"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15</w:t>
            </w:r>
          </w:p>
        </w:tc>
        <w:tc>
          <w:tcPr>
            <w:tcW w:w="2846" w:type="dxa"/>
            <w:vAlign w:val="center"/>
          </w:tcPr>
          <w:p w14:paraId="300BE717" w14:textId="56383399"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Tiempo de guarda de la documentación</w:t>
            </w:r>
            <w:r>
              <w:rPr>
                <w:rFonts w:ascii="Arial" w:hAnsi="Arial" w:cs="Arial"/>
                <w:sz w:val="22"/>
                <w:szCs w:val="22"/>
              </w:rPr>
              <w:t>.</w:t>
            </w:r>
            <w:r>
              <w:rPr>
                <w:rFonts w:ascii="Arial" w:hAnsi="Arial" w:cs="Arial"/>
                <w:sz w:val="22"/>
                <w:szCs w:val="22"/>
              </w:rPr>
              <w:t xml:space="preserve"> </w:t>
            </w:r>
          </w:p>
        </w:tc>
        <w:tc>
          <w:tcPr>
            <w:tcW w:w="7111" w:type="dxa"/>
            <w:vAlign w:val="center"/>
          </w:tcPr>
          <w:p w14:paraId="53AD383E" w14:textId="77777777"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asentarán el total de años que deberá guardarse el expediente en el Archivo de Trámite y en el Archivo de Concentración, según lo indica el Catálogo de Disposición Documental.</w:t>
            </w:r>
          </w:p>
        </w:tc>
      </w:tr>
      <w:tr w:rsidR="003F0432" w:rsidRPr="00775357" w14:paraId="34D46EFC" w14:textId="77777777" w:rsidTr="003F0432">
        <w:tc>
          <w:tcPr>
            <w:tcW w:w="670" w:type="dxa"/>
            <w:vAlign w:val="center"/>
          </w:tcPr>
          <w:p w14:paraId="1ABC979B" w14:textId="77777777" w:rsidR="003F0432"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16</w:t>
            </w:r>
          </w:p>
        </w:tc>
        <w:tc>
          <w:tcPr>
            <w:tcW w:w="2846" w:type="dxa"/>
            <w:vAlign w:val="center"/>
          </w:tcPr>
          <w:p w14:paraId="5010C26A" w14:textId="45205278"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Año del Expediente</w:t>
            </w:r>
            <w:r>
              <w:rPr>
                <w:rFonts w:ascii="Arial" w:hAnsi="Arial" w:cs="Arial"/>
                <w:sz w:val="22"/>
                <w:szCs w:val="22"/>
              </w:rPr>
              <w:t>.</w:t>
            </w:r>
          </w:p>
        </w:tc>
        <w:tc>
          <w:tcPr>
            <w:tcW w:w="7111" w:type="dxa"/>
            <w:vAlign w:val="center"/>
          </w:tcPr>
          <w:p w14:paraId="2DFF43AF" w14:textId="77777777"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Se colocará el año al que corresponde el expediente ejemplo 2016, si fuera el caso en que hay dos años se deberá anotar de la siguiente forma 2015-2016.</w:t>
            </w:r>
          </w:p>
        </w:tc>
      </w:tr>
      <w:tr w:rsidR="003F0432" w:rsidRPr="00775357" w14:paraId="3F2326BF" w14:textId="77777777" w:rsidTr="003F0432">
        <w:tc>
          <w:tcPr>
            <w:tcW w:w="670" w:type="dxa"/>
            <w:vAlign w:val="center"/>
          </w:tcPr>
          <w:p w14:paraId="54B28E4A" w14:textId="77777777" w:rsidR="003F0432" w:rsidRDefault="003F0432" w:rsidP="0006741B">
            <w:pPr>
              <w:pStyle w:val="Textodeglobo"/>
              <w:tabs>
                <w:tab w:val="left" w:pos="8931"/>
              </w:tabs>
              <w:spacing w:line="276" w:lineRule="auto"/>
              <w:jc w:val="center"/>
              <w:rPr>
                <w:rFonts w:ascii="Arial" w:hAnsi="Arial" w:cs="Arial"/>
                <w:sz w:val="22"/>
                <w:szCs w:val="22"/>
              </w:rPr>
            </w:pPr>
            <w:r>
              <w:rPr>
                <w:rFonts w:ascii="Arial" w:hAnsi="Arial" w:cs="Arial"/>
                <w:sz w:val="22"/>
                <w:szCs w:val="22"/>
              </w:rPr>
              <w:t>17</w:t>
            </w:r>
          </w:p>
        </w:tc>
        <w:tc>
          <w:tcPr>
            <w:tcW w:w="2846" w:type="dxa"/>
            <w:vAlign w:val="center"/>
          </w:tcPr>
          <w:p w14:paraId="6109976E" w14:textId="04088FED"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Destino Final de la Documentación</w:t>
            </w:r>
            <w:r>
              <w:rPr>
                <w:rFonts w:ascii="Arial" w:hAnsi="Arial" w:cs="Arial"/>
                <w:sz w:val="22"/>
                <w:szCs w:val="22"/>
              </w:rPr>
              <w:t>.</w:t>
            </w:r>
          </w:p>
        </w:tc>
        <w:tc>
          <w:tcPr>
            <w:tcW w:w="7111" w:type="dxa"/>
            <w:vAlign w:val="center"/>
          </w:tcPr>
          <w:p w14:paraId="48033C0A" w14:textId="77777777" w:rsidR="003F0432" w:rsidRDefault="003F0432" w:rsidP="0006741B">
            <w:pPr>
              <w:pStyle w:val="Textodeglobo"/>
              <w:tabs>
                <w:tab w:val="left" w:pos="8931"/>
              </w:tabs>
              <w:spacing w:line="276" w:lineRule="auto"/>
              <w:jc w:val="both"/>
              <w:rPr>
                <w:rFonts w:ascii="Arial" w:hAnsi="Arial" w:cs="Arial"/>
                <w:sz w:val="22"/>
                <w:szCs w:val="22"/>
              </w:rPr>
            </w:pPr>
            <w:r>
              <w:rPr>
                <w:rFonts w:ascii="Arial" w:hAnsi="Arial" w:cs="Arial"/>
                <w:sz w:val="22"/>
                <w:szCs w:val="22"/>
              </w:rPr>
              <w:t xml:space="preserve">Se deberá colocar una X debajo del rubro que corresponda, según lo indique el Catálogo de Disposición Documental. </w:t>
            </w:r>
          </w:p>
        </w:tc>
      </w:tr>
    </w:tbl>
    <w:p w14:paraId="4292426E" w14:textId="77777777" w:rsidR="003F0432" w:rsidRPr="00F43E23" w:rsidRDefault="003F0432" w:rsidP="003F0432">
      <w:pPr>
        <w:pStyle w:val="Textodeglobo"/>
        <w:tabs>
          <w:tab w:val="left" w:pos="8931"/>
        </w:tabs>
        <w:spacing w:line="276" w:lineRule="auto"/>
        <w:jc w:val="both"/>
        <w:rPr>
          <w:rFonts w:ascii="Arial" w:hAnsi="Arial" w:cs="Arial"/>
          <w:sz w:val="26"/>
          <w:szCs w:val="26"/>
        </w:rPr>
      </w:pPr>
    </w:p>
    <w:p w14:paraId="000B5606" w14:textId="77777777" w:rsidR="003F0432" w:rsidRDefault="003F0432" w:rsidP="003F0432"/>
    <w:p w14:paraId="613BDEB1" w14:textId="77777777" w:rsidR="005E6060" w:rsidRDefault="005E6060" w:rsidP="003F0432">
      <w:pPr>
        <w:jc w:val="right"/>
        <w:rPr>
          <w:rFonts w:ascii="Arial" w:hAnsi="Arial" w:cs="Arial"/>
        </w:rPr>
      </w:pPr>
    </w:p>
    <w:sectPr w:rsidR="005E6060" w:rsidSect="00047558">
      <w:headerReference w:type="default" r:id="rId8"/>
      <w:footerReference w:type="default" r:id="rId9"/>
      <w:pgSz w:w="12240" w:h="15840"/>
      <w:pgMar w:top="2591" w:right="900" w:bottom="713" w:left="851" w:header="574"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EC1BE" w14:textId="77777777" w:rsidR="00D50A7E" w:rsidRDefault="00D50A7E">
      <w:r>
        <w:separator/>
      </w:r>
    </w:p>
  </w:endnote>
  <w:endnote w:type="continuationSeparator" w:id="0">
    <w:p w14:paraId="4F7125D1" w14:textId="77777777" w:rsidR="00D50A7E" w:rsidRDefault="00D50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FCDE2B-FD1B-40D2-BC18-4517933F267F}"/>
    <w:embedBold r:id="rId2" w:fontKey="{A4A8B129-BBDE-46F7-B149-5FABAE47BE6B}"/>
    <w:embedItalic r:id="rId3" w:fontKey="{68AADBA5-8F77-4A94-80FE-D7051DFABD40}"/>
  </w:font>
  <w:font w:name="Cambria">
    <w:panose1 w:val="02040503050406030204"/>
    <w:charset w:val="00"/>
    <w:family w:val="roman"/>
    <w:pitch w:val="variable"/>
    <w:sig w:usb0="E00006FF" w:usb1="420024FF" w:usb2="02000000" w:usb3="00000000" w:csb0="0000019F" w:csb1="00000000"/>
    <w:embedRegular r:id="rId4" w:fontKey="{20F98B4D-DF24-404A-96A2-CF427F226388}"/>
  </w:font>
  <w:font w:name="Tahoma">
    <w:panose1 w:val="020B0604030504040204"/>
    <w:charset w:val="00"/>
    <w:family w:val="swiss"/>
    <w:pitch w:val="variable"/>
    <w:sig w:usb0="E1002EFF" w:usb1="C000605B" w:usb2="00000029" w:usb3="00000000" w:csb0="000101FF" w:csb1="00000000"/>
    <w:embedRegular r:id="rId5" w:fontKey="{04C6E27F-4BBA-45DF-A316-839BF5DF9FC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EF47" w14:textId="324EF283" w:rsidR="006738B4" w:rsidRDefault="00634AFF" w:rsidP="00D7259D">
    <w:pPr>
      <w:pBdr>
        <w:top w:val="nil"/>
        <w:left w:val="nil"/>
        <w:bottom w:val="nil"/>
        <w:right w:val="nil"/>
        <w:between w:val="nil"/>
      </w:pBdr>
      <w:rPr>
        <w:color w:val="000000"/>
      </w:rPr>
    </w:pPr>
    <w:r>
      <w:rPr>
        <w:noProof/>
      </w:rPr>
      <w:drawing>
        <wp:anchor distT="0" distB="0" distL="114300" distR="114300" simplePos="0" relativeHeight="251677696" behindDoc="0" locked="0" layoutInCell="1" allowOverlap="1" wp14:anchorId="2A1F9641" wp14:editId="16031F87">
          <wp:simplePos x="0" y="0"/>
          <wp:positionH relativeFrom="margin">
            <wp:posOffset>-235585</wp:posOffset>
          </wp:positionH>
          <wp:positionV relativeFrom="margin">
            <wp:posOffset>6993890</wp:posOffset>
          </wp:positionV>
          <wp:extent cx="1040765" cy="12090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JOLOTE MUNDIALISTA 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765" cy="1209040"/>
                  </a:xfrm>
                  <a:prstGeom prst="rect">
                    <a:avLst/>
                  </a:prstGeom>
                </pic:spPr>
              </pic:pic>
            </a:graphicData>
          </a:graphic>
        </wp:anchor>
      </w:drawing>
    </w:r>
    <w:r w:rsidR="00FB65D2" w:rsidRPr="00857B6B">
      <w:rPr>
        <w:noProof/>
      </w:rPr>
      <mc:AlternateContent>
        <mc:Choice Requires="wps">
          <w:drawing>
            <wp:anchor distT="0" distB="0" distL="114300" distR="114300" simplePos="0" relativeHeight="251680768" behindDoc="0" locked="0" layoutInCell="1" allowOverlap="1" wp14:anchorId="74CCAEEA" wp14:editId="06EC5B97">
              <wp:simplePos x="0" y="0"/>
              <wp:positionH relativeFrom="page">
                <wp:posOffset>1484630</wp:posOffset>
              </wp:positionH>
              <wp:positionV relativeFrom="margin">
                <wp:posOffset>7716520</wp:posOffset>
              </wp:positionV>
              <wp:extent cx="5863590" cy="50101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501015"/>
                      </a:xfrm>
                      <a:prstGeom prst="rect">
                        <a:avLst/>
                      </a:prstGeom>
                      <a:noFill/>
                      <a:ln>
                        <a:noFill/>
                      </a:ln>
                      <a:extLst>
                        <a:ext uri="{909E8E84-426E-40dd-AFC4-6F175D3DCCD1}"/>
                        <a:ext uri="{91240B29-F687-4f45-9708-019B960494DF}"/>
                      </a:extLst>
                    </wps:spPr>
                    <wps:txbx>
                      <w:txbxContent>
                        <w:p w14:paraId="422C27D9" w14:textId="01E7E7B0" w:rsidR="00FB65D2" w:rsidRPr="00E248EE" w:rsidRDefault="00FB65D2" w:rsidP="00FB65D2">
                          <w:pPr>
                            <w:jc w:val="center"/>
                            <w:rPr>
                              <w:rFonts w:ascii="Arial" w:hAnsi="Arial"/>
                              <w:b/>
                              <w:color w:val="7F7F7F"/>
                              <w:sz w:val="18"/>
                              <w:szCs w:val="18"/>
                            </w:rPr>
                          </w:pPr>
                          <w:r>
                            <w:rPr>
                              <w:rFonts w:ascii="Arial" w:hAnsi="Arial"/>
                              <w:b/>
                              <w:color w:val="7F7F7F"/>
                              <w:sz w:val="18"/>
                              <w:szCs w:val="18"/>
                            </w:rPr>
                            <w:t xml:space="preserve">Av. División del Norte 1611 </w:t>
                          </w:r>
                          <w:r w:rsidR="00D767BC">
                            <w:rPr>
                              <w:rFonts w:ascii="Arial" w:hAnsi="Arial"/>
                              <w:b/>
                              <w:color w:val="7F7F7F"/>
                              <w:sz w:val="18"/>
                              <w:szCs w:val="18"/>
                            </w:rPr>
                            <w:t>1er Piso</w:t>
                          </w:r>
                          <w:r w:rsidRPr="00E248EE">
                            <w:rPr>
                              <w:rFonts w:ascii="Arial" w:hAnsi="Arial"/>
                              <w:b/>
                              <w:color w:val="7F7F7F"/>
                              <w:sz w:val="18"/>
                              <w:szCs w:val="18"/>
                            </w:rPr>
                            <w:t xml:space="preserve"> Col. Santa Cruz Atoyac C. P. 03310</w:t>
                          </w:r>
                        </w:p>
                        <w:p w14:paraId="33018015" w14:textId="0B7586C1" w:rsidR="00FB65D2" w:rsidRDefault="00FB65D2" w:rsidP="00FB65D2">
                          <w:pPr>
                            <w:jc w:val="center"/>
                          </w:pPr>
                          <w:r w:rsidRPr="00E248EE">
                            <w:rPr>
                              <w:rFonts w:ascii="Arial" w:hAnsi="Arial"/>
                              <w:color w:val="7F7F7F"/>
                              <w:sz w:val="18"/>
                              <w:szCs w:val="18"/>
                            </w:rPr>
                            <w:t xml:space="preserve">Tel. </w:t>
                          </w:r>
                          <w:r w:rsidR="00D767BC">
                            <w:rPr>
                              <w:rFonts w:ascii="Arial" w:hAnsi="Arial"/>
                              <w:color w:val="7F7F7F"/>
                              <w:sz w:val="18"/>
                              <w:szCs w:val="18"/>
                            </w:rPr>
                            <w:t>55 8958 4000</w:t>
                          </w:r>
                          <w:r w:rsidRPr="00E248EE">
                            <w:rPr>
                              <w:rFonts w:ascii="Arial" w:hAnsi="Arial"/>
                              <w:color w:val="7F7F7F"/>
                              <w:sz w:val="18"/>
                              <w:szCs w:val="18"/>
                            </w:rPr>
                            <w:t xml:space="preserve"> </w:t>
                          </w:r>
                          <w:r w:rsidR="00D767BC">
                            <w:rPr>
                              <w:rFonts w:ascii="Arial" w:hAnsi="Arial"/>
                              <w:color w:val="7F7F7F"/>
                              <w:sz w:val="18"/>
                              <w:szCs w:val="18"/>
                            </w:rPr>
                            <w:t>E</w:t>
                          </w:r>
                          <w:r w:rsidRPr="00E248EE">
                            <w:rPr>
                              <w:rFonts w:ascii="Arial" w:hAnsi="Arial"/>
                              <w:color w:val="7F7F7F"/>
                              <w:sz w:val="18"/>
                              <w:szCs w:val="18"/>
                            </w:rPr>
                            <w:t>xt.</w:t>
                          </w:r>
                          <w:r w:rsidR="00D767BC">
                            <w:rPr>
                              <w:rFonts w:ascii="Arial" w:hAnsi="Arial"/>
                              <w:color w:val="7F7F7F"/>
                              <w:sz w:val="18"/>
                              <w:szCs w:val="18"/>
                            </w:rPr>
                            <w:t>4091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CAEEA" id="_x0000_t202" coordsize="21600,21600" o:spt="202" path="m,l,21600r21600,l21600,xe">
              <v:stroke joinstyle="miter"/>
              <v:path gradientshapeok="t" o:connecttype="rect"/>
            </v:shapetype>
            <v:shape id="Text Box 2" o:spid="_x0000_s1026" type="#_x0000_t202" style="position:absolute;margin-left:116.9pt;margin-top:607.6pt;width:461.7pt;height:39.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" filled="f" stroked="f">
              <v:textbox inset=",7.2pt,,7.2pt">
                <w:txbxContent>
                  <w:p w14:paraId="422C27D9" w14:textId="01E7E7B0" w:rsidR="00FB65D2" w:rsidRPr="00E248EE" w:rsidRDefault="00FB65D2" w:rsidP="00FB65D2">
                    <w:pPr>
                      <w:jc w:val="center"/>
                      <w:rPr>
                        <w:rFonts w:ascii="Arial" w:hAnsi="Arial"/>
                        <w:b/>
                        <w:color w:val="7F7F7F"/>
                        <w:sz w:val="18"/>
                        <w:szCs w:val="18"/>
                      </w:rPr>
                    </w:pPr>
                    <w:r>
                      <w:rPr>
                        <w:rFonts w:ascii="Arial" w:hAnsi="Arial"/>
                        <w:b/>
                        <w:color w:val="7F7F7F"/>
                        <w:sz w:val="18"/>
                        <w:szCs w:val="18"/>
                      </w:rPr>
                      <w:t xml:space="preserve">Av. División del Norte 1611 </w:t>
                    </w:r>
                    <w:r w:rsidR="00D767BC">
                      <w:rPr>
                        <w:rFonts w:ascii="Arial" w:hAnsi="Arial"/>
                        <w:b/>
                        <w:color w:val="7F7F7F"/>
                        <w:sz w:val="18"/>
                        <w:szCs w:val="18"/>
                      </w:rPr>
                      <w:t>1er Piso</w:t>
                    </w:r>
                    <w:r w:rsidRPr="00E248EE">
                      <w:rPr>
                        <w:rFonts w:ascii="Arial" w:hAnsi="Arial"/>
                        <w:b/>
                        <w:color w:val="7F7F7F"/>
                        <w:sz w:val="18"/>
                        <w:szCs w:val="18"/>
                      </w:rPr>
                      <w:t xml:space="preserve"> Col. Santa Cruz Atoyac C. P. 03310</w:t>
                    </w:r>
                  </w:p>
                  <w:p w14:paraId="33018015" w14:textId="0B7586C1" w:rsidR="00FB65D2" w:rsidRDefault="00FB65D2" w:rsidP="00FB65D2">
                    <w:pPr>
                      <w:jc w:val="center"/>
                    </w:pPr>
                    <w:r w:rsidRPr="00E248EE">
                      <w:rPr>
                        <w:rFonts w:ascii="Arial" w:hAnsi="Arial"/>
                        <w:color w:val="7F7F7F"/>
                        <w:sz w:val="18"/>
                        <w:szCs w:val="18"/>
                      </w:rPr>
                      <w:t xml:space="preserve">Tel. </w:t>
                    </w:r>
                    <w:r w:rsidR="00D767BC">
                      <w:rPr>
                        <w:rFonts w:ascii="Arial" w:hAnsi="Arial"/>
                        <w:color w:val="7F7F7F"/>
                        <w:sz w:val="18"/>
                        <w:szCs w:val="18"/>
                      </w:rPr>
                      <w:t>55 8958 4000</w:t>
                    </w:r>
                    <w:r w:rsidRPr="00E248EE">
                      <w:rPr>
                        <w:rFonts w:ascii="Arial" w:hAnsi="Arial"/>
                        <w:color w:val="7F7F7F"/>
                        <w:sz w:val="18"/>
                        <w:szCs w:val="18"/>
                      </w:rPr>
                      <w:t xml:space="preserve"> </w:t>
                    </w:r>
                    <w:r w:rsidR="00D767BC">
                      <w:rPr>
                        <w:rFonts w:ascii="Arial" w:hAnsi="Arial"/>
                        <w:color w:val="7F7F7F"/>
                        <w:sz w:val="18"/>
                        <w:szCs w:val="18"/>
                      </w:rPr>
                      <w:t>E</w:t>
                    </w:r>
                    <w:r w:rsidRPr="00E248EE">
                      <w:rPr>
                        <w:rFonts w:ascii="Arial" w:hAnsi="Arial"/>
                        <w:color w:val="7F7F7F"/>
                        <w:sz w:val="18"/>
                        <w:szCs w:val="18"/>
                      </w:rPr>
                      <w:t>xt.</w:t>
                    </w:r>
                    <w:r w:rsidR="00D767BC">
                      <w:rPr>
                        <w:rFonts w:ascii="Arial" w:hAnsi="Arial"/>
                        <w:color w:val="7F7F7F"/>
                        <w:sz w:val="18"/>
                        <w:szCs w:val="18"/>
                      </w:rPr>
                      <w:t>4091</w:t>
                    </w:r>
                  </w:p>
                </w:txbxContent>
              </v:textbox>
              <w10:wrap type="square" anchorx="page" anchory="margin"/>
            </v:shape>
          </w:pict>
        </mc:Fallback>
      </mc:AlternateContent>
    </w:r>
    <w:r w:rsidR="00FB65D2">
      <w:rPr>
        <w:noProof/>
      </w:rPr>
      <mc:AlternateContent>
        <mc:Choice Requires="wps">
          <w:drawing>
            <wp:anchor distT="0" distB="0" distL="114300" distR="114300" simplePos="0" relativeHeight="251681792" behindDoc="0" locked="0" layoutInCell="1" allowOverlap="1" wp14:anchorId="3E0E38E4" wp14:editId="36BFF732">
              <wp:simplePos x="0" y="0"/>
              <wp:positionH relativeFrom="column">
                <wp:posOffset>913276</wp:posOffset>
              </wp:positionH>
              <wp:positionV relativeFrom="paragraph">
                <wp:posOffset>400295</wp:posOffset>
              </wp:positionV>
              <wp:extent cx="5896062" cy="31531"/>
              <wp:effectExtent l="38100" t="38100" r="66675" b="83185"/>
              <wp:wrapNone/>
              <wp:docPr id="48" name="Conector recto 48"/>
              <wp:cNvGraphicFramePr/>
              <a:graphic xmlns:a="http://schemas.openxmlformats.org/drawingml/2006/main">
                <a:graphicData uri="http://schemas.microsoft.com/office/word/2010/wordprocessingShape">
                  <wps:wsp>
                    <wps:cNvCnPr/>
                    <wps:spPr>
                      <a:xfrm flipV="1">
                        <a:off x="0" y="0"/>
                        <a:ext cx="5896062" cy="31531"/>
                      </a:xfrm>
                      <a:prstGeom prst="line">
                        <a:avLst/>
                      </a:prstGeom>
                      <a:ln>
                        <a:solidFill>
                          <a:srgbClr val="7030A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DC4D29" id="Conector recto 48"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71.9pt,31.5pt" to="536.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" strokecolor="#7030a0" strokeweight="2pt">
              <v:shadow on="t" color="black" opacity="24903f" origin=",.5" offset="0,.55556mm"/>
            </v:line>
          </w:pict>
        </mc:Fallback>
      </mc:AlternateContent>
    </w:r>
    <w:r w:rsidR="00D7259D">
      <w:rPr>
        <w:noProof/>
        <w:color w:val="000000"/>
      </w:rPr>
      <w:drawing>
        <wp:anchor distT="0" distB="0" distL="114300" distR="114300" simplePos="0" relativeHeight="251678720" behindDoc="1" locked="0" layoutInCell="1" allowOverlap="1" wp14:anchorId="522F150D" wp14:editId="66589628">
          <wp:simplePos x="0" y="0"/>
          <wp:positionH relativeFrom="page">
            <wp:align>right</wp:align>
          </wp:positionH>
          <wp:positionV relativeFrom="page">
            <wp:align>bottom</wp:align>
          </wp:positionV>
          <wp:extent cx="5632450" cy="2968625"/>
          <wp:effectExtent l="0" t="0" r="635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0" cy="2968625"/>
                  </a:xfrm>
                  <a:prstGeom prst="rect">
                    <a:avLst/>
                  </a:prstGeom>
                  <a:noFill/>
                </pic:spPr>
              </pic:pic>
            </a:graphicData>
          </a:graphic>
          <wp14:sizeRelH relativeFrom="margin">
            <wp14:pctWidth>0</wp14:pctWidth>
          </wp14:sizeRelH>
          <wp14:sizeRelV relativeFrom="margin">
            <wp14:pctHeight>0</wp14:pctHeight>
          </wp14:sizeRelV>
        </wp:anchor>
      </w:drawing>
    </w:r>
    <w:r w:rsidR="00A72B87">
      <w:rPr>
        <w:color w:val="000000"/>
      </w:rPr>
      <w:tab/>
    </w:r>
    <w:r w:rsidR="00D7259D">
      <w:rPr>
        <w:noProof/>
        <w:color w:val="000000"/>
      </w:rPr>
      <w:ptab w:relativeTo="margin" w:alignment="right" w:leader="none"/>
    </w:r>
    <w:r w:rsidR="00D7259D">
      <w:rPr>
        <w:noProof/>
        <w:color w:val="000000"/>
      </w:rPr>
      <w:t xml:space="preserve">        </w:t>
    </w:r>
    <w:r w:rsidR="00D7259D">
      <w:rPr>
        <w:noProof/>
        <w:color w:val="000000"/>
      </w:rPr>
      <w:ptab w:relativeTo="margin" w:alignment="right" w:leader="none"/>
    </w:r>
    <w:r w:rsidR="00D7259D">
      <w:rPr>
        <w:noProof/>
        <w:color w:val="000000"/>
      </w:rPr>
      <w:ptab w:relativeTo="indent" w:alignment="right" w:leader="none"/>
    </w:r>
    <w:r w:rsidR="00D7259D">
      <w:rPr>
        <w:noProof/>
        <w:color w:val="000000"/>
      </w:rPr>
      <w:ptab w:relativeTo="indent"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F5975" w14:textId="77777777" w:rsidR="00D50A7E" w:rsidRDefault="00D50A7E">
      <w:r>
        <w:separator/>
      </w:r>
    </w:p>
  </w:footnote>
  <w:footnote w:type="continuationSeparator" w:id="0">
    <w:p w14:paraId="33D59BBD" w14:textId="77777777" w:rsidR="00D50A7E" w:rsidRDefault="00D50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0853" w14:textId="1C0B109F" w:rsidR="00631A7C" w:rsidRPr="006D1C64" w:rsidRDefault="00047558" w:rsidP="00631A7C">
    <w:pPr>
      <w:jc w:val="center"/>
      <w:rPr>
        <w:rFonts w:ascii="Arial" w:hAnsi="Arial"/>
        <w:b/>
        <w:sz w:val="18"/>
        <w:szCs w:val="18"/>
      </w:rPr>
    </w:pPr>
    <w:r w:rsidRPr="006D1C64">
      <w:rPr>
        <w:noProof/>
        <w:color w:val="000000"/>
        <w:sz w:val="18"/>
        <w:szCs w:val="18"/>
      </w:rPr>
      <w:drawing>
        <wp:anchor distT="0" distB="0" distL="114300" distR="114300" simplePos="0" relativeHeight="251683840" behindDoc="1" locked="0" layoutInCell="1" allowOverlap="1" wp14:anchorId="79A4CE26" wp14:editId="66A4115A">
          <wp:simplePos x="0" y="0"/>
          <wp:positionH relativeFrom="column">
            <wp:posOffset>-166947</wp:posOffset>
          </wp:positionH>
          <wp:positionV relativeFrom="paragraph">
            <wp:posOffset>-89535</wp:posOffset>
          </wp:positionV>
          <wp:extent cx="1529080" cy="793750"/>
          <wp:effectExtent l="0" t="0" r="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J.png"/>
                  <pic:cNvPicPr/>
                </pic:nvPicPr>
                <pic:blipFill>
                  <a:blip r:embed="rId1"/>
                  <a:stretch>
                    <a:fillRect/>
                  </a:stretch>
                </pic:blipFill>
                <pic:spPr>
                  <a:xfrm>
                    <a:off x="0" y="0"/>
                    <a:ext cx="1529080" cy="793750"/>
                  </a:xfrm>
                  <a:prstGeom prst="rect">
                    <a:avLst/>
                  </a:prstGeom>
                </pic:spPr>
              </pic:pic>
            </a:graphicData>
          </a:graphic>
          <wp14:sizeRelH relativeFrom="page">
            <wp14:pctWidth>0</wp14:pctWidth>
          </wp14:sizeRelH>
          <wp14:sizeRelV relativeFrom="page">
            <wp14:pctHeight>0</wp14:pctHeight>
          </wp14:sizeRelV>
        </wp:anchor>
      </w:drawing>
    </w:r>
    <w:r w:rsidR="00631A7C" w:rsidRPr="006D1C64">
      <w:rPr>
        <w:noProof/>
        <w:color w:val="000000"/>
        <w:sz w:val="18"/>
        <w:szCs w:val="18"/>
      </w:rPr>
      <w:drawing>
        <wp:anchor distT="0" distB="0" distL="114300" distR="114300" simplePos="0" relativeHeight="251684864" behindDoc="1" locked="0" layoutInCell="1" allowOverlap="1" wp14:anchorId="166C55BD" wp14:editId="39FCFE25">
          <wp:simplePos x="0" y="0"/>
          <wp:positionH relativeFrom="column">
            <wp:posOffset>5302250</wp:posOffset>
          </wp:positionH>
          <wp:positionV relativeFrom="paragraph">
            <wp:posOffset>-263525</wp:posOffset>
          </wp:positionV>
          <wp:extent cx="1408430" cy="948690"/>
          <wp:effectExtent l="0" t="0" r="0" b="0"/>
          <wp:wrapNone/>
          <wp:docPr id="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2">
                    <a:extLst>
                      <a:ext uri="{96DAC541-7B7A-43D3-8B79-37D633B846F1}">
                        <asvg:svgBlip xmlns:asvg="http://schemas.microsoft.com/office/drawing/2016/SVG/main" r:embed="rId3"/>
                      </a:ext>
                    </a:extLst>
                  </a:blip>
                  <a:stretch>
                    <a:fillRect/>
                  </a:stretch>
                </pic:blipFill>
                <pic:spPr>
                  <a:xfrm>
                    <a:off x="0" y="0"/>
                    <a:ext cx="1408430" cy="948690"/>
                  </a:xfrm>
                  <a:prstGeom prst="rect">
                    <a:avLst/>
                  </a:prstGeom>
                </pic:spPr>
              </pic:pic>
            </a:graphicData>
          </a:graphic>
          <wp14:sizeRelH relativeFrom="margin">
            <wp14:pctWidth>0</wp14:pctWidth>
          </wp14:sizeRelH>
          <wp14:sizeRelV relativeFrom="margin">
            <wp14:pctHeight>0</wp14:pctHeight>
          </wp14:sizeRelV>
        </wp:anchor>
      </w:drawing>
    </w:r>
    <w:r w:rsidR="00631A7C" w:rsidRPr="006D1C64">
      <w:rPr>
        <w:rFonts w:ascii="Arial" w:hAnsi="Arial"/>
        <w:b/>
        <w:sz w:val="18"/>
        <w:szCs w:val="18"/>
      </w:rPr>
      <w:t>DIRECCIÓN GENERAL DE</w:t>
    </w:r>
    <w:r w:rsidR="006D1C64" w:rsidRPr="006D1C64">
      <w:rPr>
        <w:rFonts w:ascii="Arial" w:hAnsi="Arial"/>
        <w:b/>
        <w:sz w:val="18"/>
        <w:szCs w:val="18"/>
      </w:rPr>
      <w:t xml:space="preserve"> ADMINISTRACIÓN, FINANZAS Y OBRAS</w:t>
    </w:r>
  </w:p>
  <w:p w14:paraId="3E967B17" w14:textId="77777777" w:rsidR="003F0432" w:rsidRDefault="00F1037C" w:rsidP="00631A7C">
    <w:pPr>
      <w:jc w:val="center"/>
      <w:rPr>
        <w:rFonts w:ascii="Arial" w:hAnsi="Arial"/>
        <w:b/>
        <w:bCs/>
        <w:sz w:val="18"/>
        <w:szCs w:val="18"/>
      </w:rPr>
    </w:pPr>
    <w:r>
      <w:rPr>
        <w:rFonts w:ascii="Arial" w:hAnsi="Arial"/>
        <w:b/>
        <w:bCs/>
        <w:sz w:val="18"/>
        <w:szCs w:val="18"/>
      </w:rPr>
      <w:t xml:space="preserve">COMITÉ TÉCNICO INTERNO DE ADMINISTRACIÓN </w:t>
    </w:r>
  </w:p>
  <w:p w14:paraId="144C7122" w14:textId="0703F9E5" w:rsidR="00F1037C" w:rsidRPr="006D1C64" w:rsidRDefault="00F1037C" w:rsidP="00631A7C">
    <w:pPr>
      <w:jc w:val="center"/>
      <w:rPr>
        <w:rFonts w:ascii="Arial" w:hAnsi="Arial"/>
        <w:b/>
        <w:bCs/>
        <w:sz w:val="18"/>
        <w:szCs w:val="18"/>
      </w:rPr>
    </w:pPr>
    <w:r>
      <w:rPr>
        <w:rFonts w:ascii="Arial" w:hAnsi="Arial"/>
        <w:b/>
        <w:bCs/>
        <w:sz w:val="18"/>
        <w:szCs w:val="18"/>
      </w:rPr>
      <w:t>DE DOCUMENTOS.</w:t>
    </w:r>
  </w:p>
  <w:p w14:paraId="232C682A" w14:textId="77777777" w:rsidR="00631A7C" w:rsidRPr="00DE7C8C" w:rsidRDefault="00631A7C" w:rsidP="00631A7C">
    <w:pPr>
      <w:jc w:val="center"/>
      <w:rPr>
        <w:rFonts w:ascii="Arial" w:hAnsi="Arial"/>
        <w:color w:val="7F7F7F"/>
        <w:sz w:val="18"/>
      </w:rPr>
    </w:pPr>
  </w:p>
  <w:p w14:paraId="044B748D" w14:textId="13C3B504" w:rsidR="00FB65D2" w:rsidRPr="00DE7C8C" w:rsidRDefault="00FB65D2" w:rsidP="00FB65D2">
    <w:pPr>
      <w:jc w:val="center"/>
      <w:rPr>
        <w:rFonts w:ascii="Arial" w:hAnsi="Arial"/>
        <w:color w:val="7F7F7F"/>
        <w:sz w:val="18"/>
      </w:rPr>
    </w:pPr>
  </w:p>
  <w:p w14:paraId="1246A18B" w14:textId="4E7632E3" w:rsidR="006738B4" w:rsidRDefault="001D25B3" w:rsidP="002563E2">
    <w:pPr>
      <w:pBdr>
        <w:top w:val="nil"/>
        <w:left w:val="nil"/>
        <w:bottom w:val="nil"/>
        <w:right w:val="nil"/>
        <w:between w:val="nil"/>
      </w:pBdr>
      <w:tabs>
        <w:tab w:val="center" w:pos="4419"/>
        <w:tab w:val="right" w:pos="8838"/>
      </w:tabs>
      <w:ind w:left="-142"/>
      <w:rPr>
        <w:color w:val="000000"/>
      </w:rPr>
    </w:pPr>
    <w:r>
      <w:rPr>
        <w:noProof/>
      </w:rPr>
      <w:drawing>
        <wp:anchor distT="0" distB="0" distL="114300" distR="114300" simplePos="0" relativeHeight="251672576" behindDoc="1" locked="0" layoutInCell="1" allowOverlap="1" wp14:anchorId="78B31B58" wp14:editId="1750790B">
          <wp:simplePos x="0" y="0"/>
          <wp:positionH relativeFrom="margin">
            <wp:posOffset>5562600</wp:posOffset>
          </wp:positionH>
          <wp:positionV relativeFrom="paragraph">
            <wp:posOffset>116840</wp:posOffset>
          </wp:positionV>
          <wp:extent cx="1157420" cy="482192"/>
          <wp:effectExtent l="0" t="0" r="0" b="0"/>
          <wp:wrapNone/>
          <wp:docPr id="8" name="Imagen 8" descr="Un letrero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12171" name="Imagen 5" descr="Un letrero de color negro&#10;&#10;El contenido generado por IA puede ser incorrecto."/>
                  <pic:cNvPicPr/>
                </pic:nvPicPr>
                <pic:blipFill>
                  <a:blip r:embed="rId4">
                    <a:extLst>
                      <a:ext uri="{28A0092B-C50C-407E-A947-70E740481C1C}">
                        <a14:useLocalDpi xmlns:a14="http://schemas.microsoft.com/office/drawing/2010/main" val="0"/>
                      </a:ext>
                    </a:extLst>
                  </a:blip>
                  <a:stretch>
                    <a:fillRect/>
                  </a:stretch>
                </pic:blipFill>
                <pic:spPr>
                  <a:xfrm>
                    <a:off x="0" y="0"/>
                    <a:ext cx="1157420" cy="4821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61F0E"/>
    <w:multiLevelType w:val="hybridMultilevel"/>
    <w:tmpl w:val="4AF05A7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48477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8B4"/>
    <w:rsid w:val="0000627F"/>
    <w:rsid w:val="0003067E"/>
    <w:rsid w:val="00047558"/>
    <w:rsid w:val="000476F0"/>
    <w:rsid w:val="00064CBE"/>
    <w:rsid w:val="000A13DF"/>
    <w:rsid w:val="000C26FB"/>
    <w:rsid w:val="000E1256"/>
    <w:rsid w:val="000F7DAD"/>
    <w:rsid w:val="00101EFF"/>
    <w:rsid w:val="001518D6"/>
    <w:rsid w:val="001835D4"/>
    <w:rsid w:val="00185AD3"/>
    <w:rsid w:val="001A5685"/>
    <w:rsid w:val="001B45B1"/>
    <w:rsid w:val="001D25B3"/>
    <w:rsid w:val="001F39F9"/>
    <w:rsid w:val="002063F0"/>
    <w:rsid w:val="0024514F"/>
    <w:rsid w:val="002563E2"/>
    <w:rsid w:val="0026096A"/>
    <w:rsid w:val="00282B19"/>
    <w:rsid w:val="002C57CC"/>
    <w:rsid w:val="002C5FC2"/>
    <w:rsid w:val="002F30DF"/>
    <w:rsid w:val="00344D4D"/>
    <w:rsid w:val="00345782"/>
    <w:rsid w:val="00347D36"/>
    <w:rsid w:val="003725BD"/>
    <w:rsid w:val="003B1D5D"/>
    <w:rsid w:val="003E1D6A"/>
    <w:rsid w:val="003E76A5"/>
    <w:rsid w:val="003F0432"/>
    <w:rsid w:val="003F55EB"/>
    <w:rsid w:val="00416616"/>
    <w:rsid w:val="004175D0"/>
    <w:rsid w:val="00421772"/>
    <w:rsid w:val="00440E6F"/>
    <w:rsid w:val="00465509"/>
    <w:rsid w:val="00480128"/>
    <w:rsid w:val="004829B1"/>
    <w:rsid w:val="00490AEC"/>
    <w:rsid w:val="004A6699"/>
    <w:rsid w:val="004C66A0"/>
    <w:rsid w:val="004E02CC"/>
    <w:rsid w:val="00510374"/>
    <w:rsid w:val="0051342C"/>
    <w:rsid w:val="0053571D"/>
    <w:rsid w:val="005B3A0D"/>
    <w:rsid w:val="005C2E03"/>
    <w:rsid w:val="005E6060"/>
    <w:rsid w:val="005E6FF7"/>
    <w:rsid w:val="005F0413"/>
    <w:rsid w:val="005F0498"/>
    <w:rsid w:val="00610D0D"/>
    <w:rsid w:val="00631A7C"/>
    <w:rsid w:val="00634AFF"/>
    <w:rsid w:val="00654E6D"/>
    <w:rsid w:val="00670B40"/>
    <w:rsid w:val="006738B4"/>
    <w:rsid w:val="00682F99"/>
    <w:rsid w:val="006D1C64"/>
    <w:rsid w:val="006D797F"/>
    <w:rsid w:val="006D7F5B"/>
    <w:rsid w:val="006E091D"/>
    <w:rsid w:val="00706FE3"/>
    <w:rsid w:val="007578E5"/>
    <w:rsid w:val="0076524C"/>
    <w:rsid w:val="0078001B"/>
    <w:rsid w:val="007823DF"/>
    <w:rsid w:val="00797C08"/>
    <w:rsid w:val="007C25A7"/>
    <w:rsid w:val="007D33AD"/>
    <w:rsid w:val="00825AE5"/>
    <w:rsid w:val="00836484"/>
    <w:rsid w:val="00874770"/>
    <w:rsid w:val="00885BE8"/>
    <w:rsid w:val="00886E36"/>
    <w:rsid w:val="008A086B"/>
    <w:rsid w:val="008E3968"/>
    <w:rsid w:val="008E431B"/>
    <w:rsid w:val="008E7D00"/>
    <w:rsid w:val="009C440F"/>
    <w:rsid w:val="009C6AB9"/>
    <w:rsid w:val="009C7EBB"/>
    <w:rsid w:val="009E35E2"/>
    <w:rsid w:val="00A05172"/>
    <w:rsid w:val="00A1403D"/>
    <w:rsid w:val="00A16C16"/>
    <w:rsid w:val="00A34621"/>
    <w:rsid w:val="00A34C90"/>
    <w:rsid w:val="00A52916"/>
    <w:rsid w:val="00A658C5"/>
    <w:rsid w:val="00A72B87"/>
    <w:rsid w:val="00AA3514"/>
    <w:rsid w:val="00AE0336"/>
    <w:rsid w:val="00B3575F"/>
    <w:rsid w:val="00BC67F5"/>
    <w:rsid w:val="00C00E86"/>
    <w:rsid w:val="00C42383"/>
    <w:rsid w:val="00C46369"/>
    <w:rsid w:val="00C56180"/>
    <w:rsid w:val="00C67AFA"/>
    <w:rsid w:val="00C74640"/>
    <w:rsid w:val="00C9161B"/>
    <w:rsid w:val="00CC4D63"/>
    <w:rsid w:val="00CD19C3"/>
    <w:rsid w:val="00CE5BBA"/>
    <w:rsid w:val="00CE791F"/>
    <w:rsid w:val="00CE7C87"/>
    <w:rsid w:val="00CF0313"/>
    <w:rsid w:val="00D0101D"/>
    <w:rsid w:val="00D17394"/>
    <w:rsid w:val="00D26D38"/>
    <w:rsid w:val="00D3356D"/>
    <w:rsid w:val="00D50A7E"/>
    <w:rsid w:val="00D67073"/>
    <w:rsid w:val="00D7259D"/>
    <w:rsid w:val="00D73F77"/>
    <w:rsid w:val="00D767BC"/>
    <w:rsid w:val="00DC6824"/>
    <w:rsid w:val="00DE5481"/>
    <w:rsid w:val="00DF1FF7"/>
    <w:rsid w:val="00E71839"/>
    <w:rsid w:val="00E80F82"/>
    <w:rsid w:val="00E8322D"/>
    <w:rsid w:val="00E92B2D"/>
    <w:rsid w:val="00EF4769"/>
    <w:rsid w:val="00F1037C"/>
    <w:rsid w:val="00F133C4"/>
    <w:rsid w:val="00F1652E"/>
    <w:rsid w:val="00F167E3"/>
    <w:rsid w:val="00F678C3"/>
    <w:rsid w:val="00F80B3C"/>
    <w:rsid w:val="00FB65D2"/>
    <w:rsid w:val="00FD38C5"/>
    <w:rsid w:val="00FE303B"/>
    <w:rsid w:val="00FF20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38992"/>
  <w15:docId w15:val="{9F80E870-D5BC-4943-B971-E41591074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sz w:val="56"/>
      <w:szCs w:val="5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spacing w:after="160"/>
    </w:pPr>
    <w:rPr>
      <w:color w:val="595959"/>
      <w:sz w:val="28"/>
      <w:szCs w:val="28"/>
    </w:rPr>
  </w:style>
  <w:style w:type="paragraph" w:styleId="Encabezado">
    <w:name w:val="header"/>
    <w:basedOn w:val="Normal"/>
    <w:link w:val="EncabezadoCar"/>
    <w:uiPriority w:val="99"/>
    <w:unhideWhenUsed/>
    <w:rsid w:val="002063F0"/>
    <w:pPr>
      <w:tabs>
        <w:tab w:val="center" w:pos="4419"/>
        <w:tab w:val="right" w:pos="8838"/>
      </w:tabs>
    </w:pPr>
  </w:style>
  <w:style w:type="character" w:customStyle="1" w:styleId="EncabezadoCar">
    <w:name w:val="Encabezado Car"/>
    <w:basedOn w:val="Fuentedeprrafopredeter"/>
    <w:link w:val="Encabezado"/>
    <w:uiPriority w:val="99"/>
    <w:rsid w:val="002063F0"/>
  </w:style>
  <w:style w:type="paragraph" w:styleId="Piedepgina">
    <w:name w:val="footer"/>
    <w:basedOn w:val="Normal"/>
    <w:link w:val="PiedepginaCar"/>
    <w:uiPriority w:val="99"/>
    <w:unhideWhenUsed/>
    <w:rsid w:val="002063F0"/>
    <w:pPr>
      <w:tabs>
        <w:tab w:val="center" w:pos="4419"/>
        <w:tab w:val="right" w:pos="8838"/>
      </w:tabs>
    </w:pPr>
  </w:style>
  <w:style w:type="character" w:customStyle="1" w:styleId="PiedepginaCar">
    <w:name w:val="Pie de página Car"/>
    <w:basedOn w:val="Fuentedeprrafopredeter"/>
    <w:link w:val="Piedepgina"/>
    <w:uiPriority w:val="99"/>
    <w:rsid w:val="002063F0"/>
  </w:style>
  <w:style w:type="paragraph" w:styleId="Sinespaciado">
    <w:name w:val="No Spacing"/>
    <w:uiPriority w:val="1"/>
    <w:qFormat/>
    <w:rsid w:val="00A34C90"/>
    <w:rPr>
      <w:rFonts w:cs="Times New Roman"/>
      <w:kern w:val="2"/>
      <w:sz w:val="22"/>
      <w:szCs w:val="22"/>
      <w:lang w:eastAsia="en-US"/>
    </w:rPr>
  </w:style>
  <w:style w:type="paragraph" w:styleId="Prrafodelista">
    <w:name w:val="List Paragraph"/>
    <w:basedOn w:val="Normal"/>
    <w:uiPriority w:val="34"/>
    <w:qFormat/>
    <w:rsid w:val="00A34C90"/>
    <w:pPr>
      <w:ind w:left="720"/>
      <w:contextualSpacing/>
    </w:pPr>
    <w:rPr>
      <w:rFonts w:asciiTheme="minorHAnsi" w:eastAsiaTheme="minorHAnsi" w:hAnsiTheme="minorHAnsi" w:cstheme="minorBidi"/>
      <w:kern w:val="2"/>
      <w:lang w:eastAsia="en-US"/>
      <w14:ligatures w14:val="standardContextual"/>
    </w:rPr>
  </w:style>
  <w:style w:type="paragraph" w:styleId="Textodeglobo">
    <w:name w:val="Balloon Text"/>
    <w:basedOn w:val="Normal"/>
    <w:link w:val="TextodegloboCar"/>
    <w:unhideWhenUsed/>
    <w:rsid w:val="003F0432"/>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3F0432"/>
    <w:rPr>
      <w:rFonts w:ascii="Tahoma" w:eastAsia="Times New Roman" w:hAnsi="Tahoma" w:cs="Tahoma"/>
      <w:sz w:val="16"/>
      <w:szCs w:val="16"/>
      <w:lang w:val="es-ES" w:eastAsia="es-ES"/>
    </w:rPr>
  </w:style>
  <w:style w:type="table" w:styleId="Tablaconcuadrcula">
    <w:name w:val="Table Grid"/>
    <w:basedOn w:val="Tablanormal"/>
    <w:uiPriority w:val="59"/>
    <w:rsid w:val="003F0432"/>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jSUhvnLakAIy1jVxVC1I2uAQdw==">CgMxLjAyCGguZ2pkZ3hzOAByITExMklsemRQaF9QcjNKQXNHZjRLS1VHb0FTREhveWJYWg==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591</Words>
  <Characters>3255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Ayala Paloma</dc:creator>
  <cp:lastModifiedBy>HP</cp:lastModifiedBy>
  <cp:revision>7</cp:revision>
  <cp:lastPrinted>2026-03-23T18:16:00Z</cp:lastPrinted>
  <dcterms:created xsi:type="dcterms:W3CDTF">2026-02-03T19:56:00Z</dcterms:created>
  <dcterms:modified xsi:type="dcterms:W3CDTF">2026-04-22T00:52:00Z</dcterms:modified>
</cp:coreProperties>
</file>